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A7" w:rsidRDefault="000207A7" w:rsidP="007A0692">
      <w:pPr>
        <w:rPr>
          <w:szCs w:val="24"/>
        </w:rPr>
      </w:pPr>
    </w:p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6C4CD4">
        <w:rPr>
          <w:szCs w:val="24"/>
        </w:rPr>
        <w:t>°</w:t>
      </w:r>
      <w:r w:rsidR="00ED4BEE">
        <w:rPr>
          <w:szCs w:val="24"/>
        </w:rPr>
        <w:t xml:space="preserve"> 2003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3386">
        <w:rPr>
          <w:szCs w:val="24"/>
        </w:rPr>
        <w:t xml:space="preserve">Brisighella, </w:t>
      </w:r>
      <w:r w:rsidR="00D95640">
        <w:rPr>
          <w:szCs w:val="24"/>
        </w:rPr>
        <w:t xml:space="preserve"> 27</w:t>
      </w:r>
      <w:r>
        <w:rPr>
          <w:szCs w:val="24"/>
        </w:rPr>
        <w:t>/0</w:t>
      </w:r>
      <w:r w:rsidR="006C4CD4">
        <w:rPr>
          <w:szCs w:val="24"/>
        </w:rPr>
        <w:t>6</w:t>
      </w:r>
      <w:r>
        <w:rPr>
          <w:szCs w:val="24"/>
        </w:rPr>
        <w:t>/2016</w:t>
      </w:r>
    </w:p>
    <w:p w:rsidR="00192531" w:rsidRPr="00205814" w:rsidRDefault="00205814" w:rsidP="00192531">
      <w:pPr>
        <w:jc w:val="center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</w:t>
      </w:r>
      <w:r w:rsidRPr="00205814">
        <w:rPr>
          <w:szCs w:val="24"/>
        </w:rPr>
        <w:t>All’Albo  on line</w:t>
      </w:r>
    </w:p>
    <w:p w:rsidR="00205814" w:rsidRPr="00205814" w:rsidRDefault="00205814" w:rsidP="00205814">
      <w:pPr>
        <w:ind w:left="2832" w:firstLine="708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 xml:space="preserve">   </w:t>
      </w:r>
      <w:r w:rsidRPr="00205814">
        <w:rPr>
          <w:szCs w:val="24"/>
        </w:rPr>
        <w:t>Agli Atti</w:t>
      </w:r>
    </w:p>
    <w:p w:rsidR="00230707" w:rsidRDefault="00230707" w:rsidP="00205814">
      <w:pPr>
        <w:rPr>
          <w:szCs w:val="24"/>
        </w:rPr>
      </w:pPr>
      <w:r>
        <w:rPr>
          <w:szCs w:val="24"/>
        </w:rPr>
        <w:t xml:space="preserve">Progetto Rete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</w:p>
    <w:p w:rsidR="00230707" w:rsidRDefault="006319D0" w:rsidP="00205814">
      <w:pPr>
        <w:rPr>
          <w:szCs w:val="24"/>
        </w:rPr>
      </w:pPr>
      <w:r>
        <w:rPr>
          <w:szCs w:val="24"/>
        </w:rPr>
        <w:t>Codice 10.8.1.A1-FESRPON</w:t>
      </w:r>
      <w:r w:rsidR="00230707">
        <w:rPr>
          <w:szCs w:val="24"/>
        </w:rPr>
        <w:t>-EM-</w:t>
      </w:r>
      <w:r>
        <w:rPr>
          <w:szCs w:val="24"/>
        </w:rPr>
        <w:t>2015-</w:t>
      </w:r>
      <w:r w:rsidR="00230707">
        <w:rPr>
          <w:szCs w:val="24"/>
        </w:rPr>
        <w:t>184</w:t>
      </w:r>
    </w:p>
    <w:p w:rsidR="00230707" w:rsidRDefault="00230707" w:rsidP="00205814">
      <w:pPr>
        <w:rPr>
          <w:szCs w:val="24"/>
        </w:rPr>
      </w:pPr>
      <w:r>
        <w:rPr>
          <w:szCs w:val="24"/>
        </w:rPr>
        <w:t xml:space="preserve">CUP </w:t>
      </w:r>
      <w:r w:rsidR="00FB649A" w:rsidRPr="00FB649A">
        <w:rPr>
          <w:szCs w:val="24"/>
        </w:rPr>
        <w:t>I56J16000030007</w:t>
      </w:r>
    </w:p>
    <w:p w:rsidR="00FB649A" w:rsidRPr="002D38A7" w:rsidRDefault="00FB649A" w:rsidP="00205814">
      <w:r>
        <w:rPr>
          <w:szCs w:val="24"/>
        </w:rPr>
        <w:t xml:space="preserve">CIG </w:t>
      </w:r>
      <w:r w:rsidR="002D38A7">
        <w:rPr>
          <w:szCs w:val="24"/>
        </w:rPr>
        <w:t>Z</w:t>
      </w:r>
      <w:r w:rsidR="002E353F">
        <w:t>901A6AF11</w:t>
      </w:r>
    </w:p>
    <w:p w:rsidR="00230707" w:rsidRDefault="00230707" w:rsidP="00205814">
      <w:pPr>
        <w:rPr>
          <w:szCs w:val="24"/>
        </w:rPr>
      </w:pPr>
    </w:p>
    <w:p w:rsidR="000F32CF" w:rsidRPr="00205814" w:rsidRDefault="00205814" w:rsidP="0015609C">
      <w:pPr>
        <w:jc w:val="both"/>
        <w:rPr>
          <w:szCs w:val="24"/>
        </w:rPr>
      </w:pPr>
      <w:r w:rsidRPr="00205814">
        <w:rPr>
          <w:szCs w:val="24"/>
        </w:rPr>
        <w:t xml:space="preserve">Oggetto: </w:t>
      </w:r>
      <w:r w:rsidR="0048438F">
        <w:rPr>
          <w:szCs w:val="24"/>
        </w:rPr>
        <w:t xml:space="preserve">Determina a contrarre con affidamento in economia-affidamento diretto, mediante procedura ex art. 34, comma 1, D.I. n. 44/2001, per acquisto di targhe esterne, etichette inventario e penne per la pubblicità del progetto PON </w:t>
      </w:r>
      <w:r>
        <w:rPr>
          <w:szCs w:val="24"/>
        </w:rPr>
        <w:t xml:space="preserve"> </w:t>
      </w:r>
      <w:r w:rsidR="00230707">
        <w:rPr>
          <w:szCs w:val="24"/>
        </w:rPr>
        <w:t>identificato d</w:t>
      </w:r>
      <w:r w:rsidR="006319D0">
        <w:rPr>
          <w:szCs w:val="24"/>
        </w:rPr>
        <w:t>al codice 10.8.1.A1-FESRPON-</w:t>
      </w:r>
      <w:r w:rsidR="00230707">
        <w:rPr>
          <w:szCs w:val="24"/>
        </w:rPr>
        <w:t>EM-</w:t>
      </w:r>
      <w:r w:rsidR="006319D0">
        <w:rPr>
          <w:szCs w:val="24"/>
        </w:rPr>
        <w:t>2015-</w:t>
      </w:r>
      <w:r w:rsidR="00230707">
        <w:rPr>
          <w:szCs w:val="24"/>
        </w:rPr>
        <w:t xml:space="preserve">184, autorizzato con nota </w:t>
      </w:r>
      <w:proofErr w:type="spellStart"/>
      <w:r w:rsidR="00230707">
        <w:rPr>
          <w:szCs w:val="24"/>
        </w:rPr>
        <w:t>prot</w:t>
      </w:r>
      <w:proofErr w:type="spellEnd"/>
      <w:r w:rsidR="00230707">
        <w:rPr>
          <w:szCs w:val="24"/>
        </w:rPr>
        <w:t>. 1760 del 20.01.16.</w:t>
      </w:r>
    </w:p>
    <w:p w:rsidR="000F32CF" w:rsidRPr="007A0692" w:rsidRDefault="000F32CF" w:rsidP="007A0692">
      <w:pPr>
        <w:rPr>
          <w:szCs w:val="24"/>
        </w:rPr>
      </w:pPr>
    </w:p>
    <w:p w:rsidR="007A0692" w:rsidRPr="007A0692" w:rsidRDefault="007A0692" w:rsidP="007A0692">
      <w:pPr>
        <w:jc w:val="center"/>
        <w:rPr>
          <w:b/>
          <w:szCs w:val="24"/>
        </w:rPr>
      </w:pPr>
      <w:r w:rsidRPr="007A0692">
        <w:rPr>
          <w:b/>
          <w:szCs w:val="24"/>
        </w:rPr>
        <w:t>IL DIRIGENTE SCOLASTICO</w:t>
      </w:r>
      <w:r w:rsidR="00192531">
        <w:rPr>
          <w:b/>
          <w:szCs w:val="24"/>
        </w:rPr>
        <w:t xml:space="preserve"> DELL’I.</w:t>
      </w:r>
      <w:r w:rsidR="00093386">
        <w:rPr>
          <w:b/>
          <w:szCs w:val="24"/>
        </w:rPr>
        <w:t>C. DI BRISIGHELLA</w:t>
      </w:r>
    </w:p>
    <w:p w:rsidR="00192531" w:rsidRDefault="00192531" w:rsidP="007A0692">
      <w:pPr>
        <w:jc w:val="both"/>
        <w:rPr>
          <w:szCs w:val="24"/>
        </w:rPr>
      </w:pPr>
    </w:p>
    <w:p w:rsidR="00426851" w:rsidRDefault="0042685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 w:rsidR="0015609C">
        <w:rPr>
          <w:szCs w:val="24"/>
        </w:rPr>
        <w:t xml:space="preserve"> </w:t>
      </w:r>
      <w:r>
        <w:rPr>
          <w:szCs w:val="24"/>
        </w:rPr>
        <w:tab/>
        <w:t xml:space="preserve">il R.D. 18 novembre 1923, n. 2440, concernente l’amministrazione del Patrimonio e la Contabilità Generale dello Stato ed il relativo regolamento approvato con R.D. 23 maggio 1924, n. 827 e </w:t>
      </w:r>
      <w:proofErr w:type="spellStart"/>
      <w:r>
        <w:rPr>
          <w:szCs w:val="24"/>
        </w:rPr>
        <w:t>ss.mm.ii</w:t>
      </w:r>
      <w:proofErr w:type="spellEnd"/>
      <w:r>
        <w:rPr>
          <w:szCs w:val="24"/>
        </w:rPr>
        <w:t>:</w:t>
      </w:r>
    </w:p>
    <w:p w:rsidR="00426851" w:rsidRDefault="0042685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>la legge 7 agosto 1990, n. 241 “Nuove norme in</w:t>
      </w:r>
      <w:r w:rsidR="0015609C">
        <w:rPr>
          <w:szCs w:val="24"/>
        </w:rPr>
        <w:t xml:space="preserve"> </w:t>
      </w:r>
      <w:r>
        <w:rPr>
          <w:szCs w:val="24"/>
        </w:rPr>
        <w:t xml:space="preserve">materia di procedimento amministrativo e di diritto 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Il decreto Legislativo 30 marzo 2001, n. 165 recante “Norme generali sull’ordinamento del lavoro alla dipendenze delle Amministrazioni Pubbliche” e </w:t>
      </w:r>
      <w:proofErr w:type="spellStart"/>
      <w:r>
        <w:rPr>
          <w:szCs w:val="24"/>
        </w:rPr>
        <w:t>ss.mm.ii</w:t>
      </w:r>
      <w:proofErr w:type="spellEnd"/>
      <w:r>
        <w:rPr>
          <w:szCs w:val="24"/>
        </w:rPr>
        <w:t>.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Decreto Interministeriale 1 febbraio 2001 n. 44, concernente “Regolamento concernente le istruzioni generali sulla gestione amministrativo-contabile delle istituzioni scolastiche”;</w:t>
      </w:r>
    </w:p>
    <w:p w:rsidR="001443EE" w:rsidRDefault="001443EE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 xml:space="preserve">il </w:t>
      </w:r>
      <w:proofErr w:type="spellStart"/>
      <w:r>
        <w:rPr>
          <w:szCs w:val="24"/>
        </w:rPr>
        <w:t>D,Lgs</w:t>
      </w:r>
      <w:proofErr w:type="spellEnd"/>
      <w:r>
        <w:rPr>
          <w:szCs w:val="24"/>
        </w:rPr>
        <w:t>. N. 50/2016 Codice degli appalti pubblici e delle concessioni”</w:t>
      </w:r>
    </w:p>
    <w:p w:rsidR="00192531" w:rsidRDefault="00192531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DPR 275/99, concernente norme in materia di autonomia delle istituzioni scolastiche;</w:t>
      </w:r>
    </w:p>
    <w:p w:rsidR="00192531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VISTI</w:t>
      </w:r>
      <w:r>
        <w:rPr>
          <w:szCs w:val="24"/>
        </w:rPr>
        <w:tab/>
        <w:t>il Regolamenti (UE) n. 1303/2013 recanti disposizioni comuni sui Fondi strutturali e di investimenti europei, il Regolamento (UE) n. 1301/2013 relativo al Fondo Europeo di Sviluppo Regionale (FESR) e il Regolamento (UE) n. 1304/2013</w:t>
      </w:r>
      <w:r w:rsidRPr="005B6A87">
        <w:rPr>
          <w:szCs w:val="24"/>
        </w:rPr>
        <w:t xml:space="preserve"> </w:t>
      </w:r>
      <w:r>
        <w:rPr>
          <w:szCs w:val="24"/>
        </w:rPr>
        <w:t>relativo al Fondo Sociale Europeo;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VISTO</w:t>
      </w:r>
      <w:r>
        <w:rPr>
          <w:szCs w:val="24"/>
        </w:rPr>
        <w:tab/>
        <w:t>il PON Programma Operativo Nazionale 2014IT05M2OP001 “</w:t>
      </w:r>
      <w:r>
        <w:rPr>
          <w:i/>
          <w:szCs w:val="24"/>
        </w:rPr>
        <w:t>Per la scuola – competenze e ambienti per l’</w:t>
      </w:r>
      <w:r w:rsidR="00ED3BFF">
        <w:rPr>
          <w:i/>
          <w:szCs w:val="24"/>
        </w:rPr>
        <w:t>apprendimento</w:t>
      </w:r>
      <w:r>
        <w:rPr>
          <w:i/>
          <w:szCs w:val="24"/>
        </w:rPr>
        <w:t xml:space="preserve">” </w:t>
      </w:r>
      <w:r>
        <w:rPr>
          <w:szCs w:val="24"/>
        </w:rPr>
        <w:t>approvato con Decisione c(2014) n. 9952 del 17 dicembre 2014 dalla Commissione Europea;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>la Delibera del Consiglio d’Istitu</w:t>
      </w:r>
      <w:r w:rsidR="00D9557C">
        <w:rPr>
          <w:szCs w:val="24"/>
        </w:rPr>
        <w:t>to n. 32 del 07</w:t>
      </w:r>
      <w:r>
        <w:rPr>
          <w:szCs w:val="24"/>
        </w:rPr>
        <w:t xml:space="preserve"> ottobre 2015, con la quale è stato approvato il POF per l’anno scolastico 2015/2016;</w:t>
      </w:r>
    </w:p>
    <w:p w:rsidR="005B6A87" w:rsidRDefault="005B6A87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VISTA</w:t>
      </w:r>
      <w:r>
        <w:rPr>
          <w:szCs w:val="24"/>
        </w:rPr>
        <w:tab/>
        <w:t xml:space="preserve">la nota del MIUR </w:t>
      </w:r>
      <w:proofErr w:type="spellStart"/>
      <w:r>
        <w:rPr>
          <w:szCs w:val="24"/>
        </w:rPr>
        <w:t>p</w:t>
      </w:r>
      <w:r w:rsidR="00C643D0">
        <w:rPr>
          <w:szCs w:val="24"/>
        </w:rPr>
        <w:t>rot</w:t>
      </w:r>
      <w:proofErr w:type="spellEnd"/>
      <w:r>
        <w:rPr>
          <w:szCs w:val="24"/>
        </w:rPr>
        <w:t>. N. AOODGEFID/1760 del 20 gennaio 2016 di approvazione dell’intervento a valere sull’</w:t>
      </w:r>
      <w:r w:rsidR="00ED3BFF">
        <w:rPr>
          <w:szCs w:val="24"/>
        </w:rPr>
        <w:t>obiettivo</w:t>
      </w:r>
      <w:r>
        <w:rPr>
          <w:szCs w:val="24"/>
        </w:rPr>
        <w:t xml:space="preserve"> </w:t>
      </w:r>
      <w:r w:rsidR="00ED3BFF">
        <w:rPr>
          <w:szCs w:val="24"/>
        </w:rPr>
        <w:t>10.8 e in particolare l’azione 10.8.1 del PON “</w:t>
      </w:r>
      <w:r w:rsidR="00ED3BFF">
        <w:rPr>
          <w:i/>
          <w:szCs w:val="24"/>
        </w:rPr>
        <w:t xml:space="preserve">Programma Operativo nazionale </w:t>
      </w:r>
      <w:r w:rsidR="00ED3BFF" w:rsidRPr="00ED3BFF">
        <w:rPr>
          <w:i/>
          <w:szCs w:val="24"/>
        </w:rPr>
        <w:t>2014IT05M2OP001</w:t>
      </w:r>
      <w:r w:rsidR="00ED3BFF">
        <w:rPr>
          <w:szCs w:val="24"/>
        </w:rPr>
        <w:t xml:space="preserve"> “</w:t>
      </w:r>
      <w:r w:rsidR="00ED3BFF">
        <w:rPr>
          <w:i/>
          <w:szCs w:val="24"/>
        </w:rPr>
        <w:t>Per la scuola – competenze e ambienti per l’apprendimento”</w:t>
      </w:r>
      <w:r w:rsidR="00ED3BFF">
        <w:rPr>
          <w:szCs w:val="24"/>
        </w:rPr>
        <w:t xml:space="preserve"> ed il relativo finanziamento;</w:t>
      </w:r>
    </w:p>
    <w:p w:rsidR="00ED3BFF" w:rsidRDefault="00ED3BFF" w:rsidP="00192531">
      <w:pPr>
        <w:ind w:left="1418" w:hanging="1418"/>
        <w:jc w:val="both"/>
        <w:rPr>
          <w:szCs w:val="24"/>
        </w:rPr>
      </w:pPr>
      <w:r>
        <w:rPr>
          <w:szCs w:val="24"/>
        </w:rPr>
        <w:lastRenderedPageBreak/>
        <w:t>VISTA</w:t>
      </w:r>
      <w:r>
        <w:rPr>
          <w:szCs w:val="24"/>
        </w:rPr>
        <w:tab/>
        <w:t xml:space="preserve">la delibera n. </w:t>
      </w:r>
      <w:r w:rsidR="00D9557C">
        <w:rPr>
          <w:szCs w:val="24"/>
        </w:rPr>
        <w:t>45</w:t>
      </w:r>
      <w:r>
        <w:rPr>
          <w:szCs w:val="24"/>
        </w:rPr>
        <w:t xml:space="preserve"> del 14 dicembre 2015 di approvazione del Programma Annuale dell’esercizio finanziario 2016 e del Decreto di variazione al Programma Annuale del </w:t>
      </w:r>
      <w:r w:rsidR="00D9557C">
        <w:rPr>
          <w:szCs w:val="24"/>
        </w:rPr>
        <w:t>Dirigente Scolastico n. 2 del 28</w:t>
      </w:r>
      <w:r>
        <w:rPr>
          <w:szCs w:val="24"/>
        </w:rPr>
        <w:t xml:space="preserve"> gennaio 2016</w:t>
      </w:r>
      <w:r w:rsidR="001443EE">
        <w:rPr>
          <w:szCs w:val="24"/>
        </w:rPr>
        <w:t xml:space="preserve"> con la quale è stato assunto il finanziamento progetto </w:t>
      </w:r>
      <w:proofErr w:type="spellStart"/>
      <w:r w:rsidR="001443EE">
        <w:rPr>
          <w:szCs w:val="24"/>
        </w:rPr>
        <w:t>Pon</w:t>
      </w:r>
      <w:proofErr w:type="spellEnd"/>
      <w:r w:rsidR="001443EE">
        <w:rPr>
          <w:szCs w:val="24"/>
        </w:rPr>
        <w:t xml:space="preserve"> 2014-2020-10.8.1.a1-FESRPON-EM-2015-184 “Asse II infrastrutture per l’istruzione-Fondo Europeo di Sviluppo Regionale (FESR)-Obiettivo specifico 10.8-“Diffusione della società della conoscenza nel mondo della scuola e della formazione e adozione di approcci didattici </w:t>
      </w:r>
      <w:proofErr w:type="spellStart"/>
      <w:r w:rsidR="001443EE">
        <w:rPr>
          <w:szCs w:val="24"/>
        </w:rPr>
        <w:t>innovativi”-Azione</w:t>
      </w:r>
      <w:proofErr w:type="spellEnd"/>
      <w:r w:rsidR="001443EE">
        <w:rPr>
          <w:szCs w:val="24"/>
        </w:rPr>
        <w:t xml:space="preserve"> 10.8.1 Interventi strutturali per l’innovazione tecnologica, laboratori di settore e per l’apprendimento delle competenze chiave”</w:t>
      </w:r>
      <w:r w:rsidR="00A43488">
        <w:rPr>
          <w:szCs w:val="24"/>
        </w:rPr>
        <w:t xml:space="preserve"> </w:t>
      </w:r>
      <w:r w:rsidR="001443EE">
        <w:rPr>
          <w:szCs w:val="24"/>
        </w:rPr>
        <w:t>-finalizzato alla realizzazione, all’ampliamenti o all’adeguamento delle</w:t>
      </w:r>
      <w:r w:rsidR="00A43488">
        <w:rPr>
          <w:szCs w:val="24"/>
        </w:rPr>
        <w:t xml:space="preserve"> infrastrutture di rete </w:t>
      </w:r>
      <w:proofErr w:type="spellStart"/>
      <w:r w:rsidR="00A43488">
        <w:rPr>
          <w:szCs w:val="24"/>
        </w:rPr>
        <w:t>Lan</w:t>
      </w:r>
      <w:proofErr w:type="spellEnd"/>
      <w:r w:rsidR="00A43488">
        <w:rPr>
          <w:szCs w:val="24"/>
        </w:rPr>
        <w:t>/</w:t>
      </w:r>
      <w:proofErr w:type="spellStart"/>
      <w:r w:rsidR="00A43488">
        <w:rPr>
          <w:szCs w:val="24"/>
        </w:rPr>
        <w:t>Wlan</w:t>
      </w:r>
      <w:proofErr w:type="spellEnd"/>
      <w:r w:rsidR="001443EE">
        <w:rPr>
          <w:szCs w:val="24"/>
        </w:rPr>
        <w:t xml:space="preserve"> </w:t>
      </w:r>
      <w:r w:rsidR="00D9557C">
        <w:rPr>
          <w:szCs w:val="24"/>
        </w:rPr>
        <w:t>;</w:t>
      </w:r>
    </w:p>
    <w:p w:rsidR="00800EF7" w:rsidRDefault="002E353F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CONSIDERATO</w:t>
      </w:r>
      <w:r w:rsidR="00800EF7">
        <w:rPr>
          <w:szCs w:val="24"/>
        </w:rPr>
        <w:tab/>
      </w:r>
      <w:r>
        <w:rPr>
          <w:szCs w:val="24"/>
        </w:rPr>
        <w:t>che il progetto in parola prevede l’espletamento di azioni di disseminazione e sensibilizzazione tramite la pubblicità delle azioni condotte e realizzate che si acquisteranno con il suddetto finanziamento, a cura di operatori economici con comprovata esperienza nel settore</w:t>
      </w:r>
      <w:r w:rsidR="00800EF7">
        <w:rPr>
          <w:szCs w:val="24"/>
        </w:rPr>
        <w:t>;</w:t>
      </w:r>
    </w:p>
    <w:p w:rsidR="00800EF7" w:rsidRPr="00ED3BFF" w:rsidRDefault="007B504D" w:rsidP="00192531">
      <w:pPr>
        <w:ind w:left="1418" w:hanging="1418"/>
        <w:jc w:val="both"/>
        <w:rPr>
          <w:szCs w:val="24"/>
        </w:rPr>
      </w:pPr>
      <w:r>
        <w:rPr>
          <w:szCs w:val="24"/>
        </w:rPr>
        <w:t>CONSIDERATO</w:t>
      </w:r>
      <w:r w:rsidR="00800EF7">
        <w:rPr>
          <w:szCs w:val="24"/>
        </w:rPr>
        <w:tab/>
      </w:r>
      <w:r>
        <w:rPr>
          <w:szCs w:val="24"/>
        </w:rPr>
        <w:t>che per le azioni pubblicitarie, il valore della fornitura richiesta è stato determinato e quantificato in € 303,28 (</w:t>
      </w:r>
      <w:proofErr w:type="spellStart"/>
      <w:r>
        <w:rPr>
          <w:szCs w:val="24"/>
        </w:rPr>
        <w:t>trecentotre</w:t>
      </w:r>
      <w:proofErr w:type="spellEnd"/>
      <w:r>
        <w:rPr>
          <w:szCs w:val="24"/>
        </w:rPr>
        <w:t>/28) IVA esclusa;</w:t>
      </w:r>
    </w:p>
    <w:p w:rsidR="007B504D" w:rsidRDefault="00192531" w:rsidP="007B504D">
      <w:pPr>
        <w:ind w:left="993" w:hanging="993"/>
        <w:jc w:val="both"/>
        <w:rPr>
          <w:szCs w:val="24"/>
        </w:rPr>
      </w:pPr>
      <w:r>
        <w:rPr>
          <w:szCs w:val="24"/>
        </w:rPr>
        <w:t>RI</w:t>
      </w:r>
      <w:r w:rsidR="007B504D">
        <w:rPr>
          <w:szCs w:val="24"/>
        </w:rPr>
        <w:t>TENUTO</w:t>
      </w:r>
      <w:r w:rsidR="00ED3BFF">
        <w:rPr>
          <w:szCs w:val="24"/>
        </w:rPr>
        <w:tab/>
      </w:r>
      <w:r w:rsidR="007B504D">
        <w:rPr>
          <w:szCs w:val="24"/>
        </w:rPr>
        <w:t xml:space="preserve">di applicare, quale modalità di scelta del contraente, l’affidamento diretto, in quanto </w:t>
      </w:r>
    </w:p>
    <w:p w:rsidR="007B504D" w:rsidRDefault="007B504D" w:rsidP="007B504D">
      <w:pPr>
        <w:ind w:left="993"/>
        <w:jc w:val="both"/>
        <w:rPr>
          <w:szCs w:val="24"/>
        </w:rPr>
      </w:pPr>
      <w:r>
        <w:rPr>
          <w:szCs w:val="24"/>
        </w:rPr>
        <w:t xml:space="preserve">       l’ammontare della spesa consente di seguire le procedure previste dal comma 1 dell’art. </w:t>
      </w:r>
    </w:p>
    <w:p w:rsidR="00192531" w:rsidRDefault="007B504D" w:rsidP="007B504D">
      <w:pPr>
        <w:ind w:left="993"/>
        <w:jc w:val="both"/>
        <w:rPr>
          <w:szCs w:val="24"/>
        </w:rPr>
      </w:pPr>
      <w:r>
        <w:rPr>
          <w:szCs w:val="24"/>
        </w:rPr>
        <w:tab/>
        <w:t>34 del D.I. 44/2001</w:t>
      </w:r>
      <w:r w:rsidR="00800EF7">
        <w:rPr>
          <w:szCs w:val="24"/>
        </w:rPr>
        <w:t>;</w:t>
      </w:r>
    </w:p>
    <w:p w:rsidR="007B504D" w:rsidRDefault="007B504D" w:rsidP="007B504D">
      <w:pPr>
        <w:ind w:left="993" w:hanging="993"/>
        <w:jc w:val="both"/>
        <w:rPr>
          <w:szCs w:val="24"/>
        </w:rPr>
      </w:pPr>
      <w:r>
        <w:rPr>
          <w:szCs w:val="24"/>
        </w:rPr>
        <w:t>ACCERTATA</w:t>
      </w:r>
      <w:r w:rsidR="00F21D60">
        <w:rPr>
          <w:szCs w:val="24"/>
        </w:rPr>
        <w:t xml:space="preserve"> </w:t>
      </w:r>
      <w:r w:rsidR="001938AC">
        <w:rPr>
          <w:szCs w:val="24"/>
        </w:rPr>
        <w:t>l’assenza all’intern</w:t>
      </w:r>
      <w:r>
        <w:rPr>
          <w:szCs w:val="24"/>
        </w:rPr>
        <w:t xml:space="preserve">o delle convenzioni </w:t>
      </w:r>
      <w:proofErr w:type="spellStart"/>
      <w:r>
        <w:rPr>
          <w:szCs w:val="24"/>
        </w:rPr>
        <w:t>Consip</w:t>
      </w:r>
      <w:proofErr w:type="spellEnd"/>
      <w:r>
        <w:rPr>
          <w:szCs w:val="24"/>
        </w:rPr>
        <w:t xml:space="preserve"> di cui all’art. 26, comma 1 della legge </w:t>
      </w:r>
    </w:p>
    <w:p w:rsidR="007B504D" w:rsidRDefault="007B504D" w:rsidP="007B504D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488/1999, aventi ad oggetto beni e servizi comparabili con quelli relativi alla presente </w:t>
      </w:r>
    </w:p>
    <w:p w:rsidR="00800EF7" w:rsidRDefault="007B504D" w:rsidP="007B504D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procedura</w:t>
      </w:r>
      <w:r w:rsidR="00F21D60">
        <w:rPr>
          <w:szCs w:val="24"/>
        </w:rPr>
        <w:t>;</w:t>
      </w:r>
    </w:p>
    <w:p w:rsidR="007B504D" w:rsidRDefault="007B504D" w:rsidP="007B504D">
      <w:pPr>
        <w:ind w:left="993" w:hanging="993"/>
        <w:jc w:val="both"/>
        <w:rPr>
          <w:szCs w:val="24"/>
        </w:rPr>
      </w:pPr>
      <w:r>
        <w:rPr>
          <w:szCs w:val="24"/>
        </w:rPr>
        <w:t>CONSIDERATO</w:t>
      </w:r>
      <w:r w:rsidR="00F21D60">
        <w:rPr>
          <w:szCs w:val="24"/>
        </w:rPr>
        <w:tab/>
      </w:r>
      <w:r>
        <w:rPr>
          <w:szCs w:val="24"/>
        </w:rPr>
        <w:t xml:space="preserve">che nella fattispecie sopra prevista, è possibile procedere alla scelta del </w:t>
      </w:r>
    </w:p>
    <w:p w:rsidR="007B504D" w:rsidRDefault="007B504D" w:rsidP="007B504D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contraente mediante affidamento in economia/affidamento diretto, ai sensi dell’art. 36,</w:t>
      </w:r>
    </w:p>
    <w:p w:rsidR="007B504D" w:rsidRDefault="007B504D" w:rsidP="007B504D">
      <w:pPr>
        <w:ind w:left="993" w:firstLine="423"/>
        <w:jc w:val="both"/>
        <w:rPr>
          <w:szCs w:val="24"/>
        </w:rPr>
      </w:pPr>
      <w:r>
        <w:rPr>
          <w:szCs w:val="24"/>
        </w:rPr>
        <w:t xml:space="preserve">comma 2 lettera a del </w:t>
      </w:r>
      <w:proofErr w:type="spellStart"/>
      <w:r>
        <w:rPr>
          <w:szCs w:val="24"/>
        </w:rPr>
        <w:t>D.Lgs.</w:t>
      </w:r>
      <w:proofErr w:type="spellEnd"/>
      <w:r>
        <w:rPr>
          <w:szCs w:val="24"/>
        </w:rPr>
        <w:t xml:space="preserve"> 50/2016 e ai sensi dell’art. 63, comma 2, </w:t>
      </w:r>
      <w:proofErr w:type="spellStart"/>
      <w:r>
        <w:rPr>
          <w:szCs w:val="24"/>
        </w:rPr>
        <w:t>lett</w:t>
      </w:r>
      <w:proofErr w:type="spellEnd"/>
      <w:r>
        <w:rPr>
          <w:szCs w:val="24"/>
        </w:rPr>
        <w:t xml:space="preserve">. A),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 </w:t>
      </w:r>
    </w:p>
    <w:p w:rsidR="00F21D60" w:rsidRDefault="007B504D" w:rsidP="007B504D">
      <w:pPr>
        <w:ind w:left="993" w:firstLine="423"/>
        <w:jc w:val="both"/>
        <w:rPr>
          <w:szCs w:val="24"/>
        </w:rPr>
      </w:pPr>
      <w:r>
        <w:rPr>
          <w:szCs w:val="24"/>
        </w:rPr>
        <w:t>50/2016</w:t>
      </w:r>
      <w:r w:rsidR="00F21D60">
        <w:rPr>
          <w:szCs w:val="24"/>
        </w:rPr>
        <w:t>;</w:t>
      </w:r>
    </w:p>
    <w:p w:rsidR="00DA4008" w:rsidRDefault="007B504D" w:rsidP="00800EF7">
      <w:pPr>
        <w:ind w:left="993" w:hanging="993"/>
        <w:jc w:val="both"/>
        <w:rPr>
          <w:szCs w:val="24"/>
        </w:rPr>
      </w:pPr>
      <w:r>
        <w:rPr>
          <w:szCs w:val="24"/>
        </w:rPr>
        <w:t>RILEVATO</w:t>
      </w:r>
      <w:r w:rsidR="00F21D60">
        <w:rPr>
          <w:szCs w:val="24"/>
        </w:rPr>
        <w:t xml:space="preserve"> che </w:t>
      </w:r>
      <w:r>
        <w:rPr>
          <w:szCs w:val="24"/>
        </w:rPr>
        <w:t xml:space="preserve">è pertanto possibile effettuare acquisti nel Mercato Elettronico della PA di prodotti e </w:t>
      </w:r>
    </w:p>
    <w:p w:rsidR="00DA4008" w:rsidRDefault="00DA4008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B504D">
        <w:rPr>
          <w:szCs w:val="24"/>
        </w:rPr>
        <w:t xml:space="preserve">servizi offerti da una pluralità di fornitori, scegliendo quelli che meglio rispondono alle </w:t>
      </w:r>
    </w:p>
    <w:p w:rsidR="00DA4008" w:rsidRDefault="00DA4008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B504D">
        <w:rPr>
          <w:szCs w:val="24"/>
        </w:rPr>
        <w:t>proprie esigenze attraverso due modalità ossia ordine diretto d’acquisto (</w:t>
      </w:r>
      <w:proofErr w:type="spellStart"/>
      <w:r w:rsidR="007B504D">
        <w:rPr>
          <w:szCs w:val="24"/>
        </w:rPr>
        <w:t>OdA</w:t>
      </w:r>
      <w:proofErr w:type="spellEnd"/>
      <w:r w:rsidR="007B504D">
        <w:rPr>
          <w:szCs w:val="24"/>
        </w:rPr>
        <w:t xml:space="preserve">) e </w:t>
      </w:r>
    </w:p>
    <w:p w:rsidR="00F21D60" w:rsidRDefault="00DA4008" w:rsidP="00800EF7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7B504D">
        <w:rPr>
          <w:szCs w:val="24"/>
        </w:rPr>
        <w:t xml:space="preserve">richiesta d’offerta </w:t>
      </w:r>
      <w:proofErr w:type="spellStart"/>
      <w:r w:rsidR="007B504D">
        <w:rPr>
          <w:szCs w:val="24"/>
        </w:rPr>
        <w:t>RdO</w:t>
      </w:r>
      <w:proofErr w:type="spellEnd"/>
      <w:r w:rsidR="00F21D60">
        <w:rPr>
          <w:szCs w:val="24"/>
        </w:rPr>
        <w:t>;</w:t>
      </w:r>
    </w:p>
    <w:p w:rsidR="001938AC" w:rsidRDefault="00DA4008" w:rsidP="00DA4008">
      <w:pPr>
        <w:ind w:left="993" w:hanging="993"/>
        <w:jc w:val="both"/>
        <w:rPr>
          <w:szCs w:val="24"/>
        </w:rPr>
      </w:pPr>
      <w:r>
        <w:rPr>
          <w:szCs w:val="24"/>
        </w:rPr>
        <w:t>PRESO ATTO</w:t>
      </w:r>
      <w:r w:rsidR="00F21D60">
        <w:rPr>
          <w:szCs w:val="24"/>
        </w:rPr>
        <w:t xml:space="preserve"> </w:t>
      </w:r>
      <w:r>
        <w:rPr>
          <w:szCs w:val="24"/>
        </w:rPr>
        <w:t xml:space="preserve">che nella piattaforma Acquisti in Rete PA – Mercato Elettronico sono presenti in </w:t>
      </w:r>
    </w:p>
    <w:p w:rsidR="001938AC" w:rsidRDefault="001938AC" w:rsidP="00DA4008">
      <w:pPr>
        <w:ind w:left="993" w:hanging="993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DA4008">
        <w:rPr>
          <w:szCs w:val="24"/>
        </w:rPr>
        <w:t>particolare tre ditte che presentano cataloghi con  prodotti con  idonee  caratteristiche e</w:t>
      </w:r>
    </w:p>
    <w:p w:rsidR="001938AC" w:rsidRDefault="00DA4008" w:rsidP="001938AC">
      <w:pPr>
        <w:ind w:left="993" w:firstLine="423"/>
        <w:jc w:val="both"/>
        <w:rPr>
          <w:szCs w:val="24"/>
        </w:rPr>
      </w:pPr>
      <w:r>
        <w:rPr>
          <w:szCs w:val="24"/>
        </w:rPr>
        <w:t xml:space="preserve">precisamente </w:t>
      </w:r>
      <w:r w:rsidR="001938AC">
        <w:rPr>
          <w:szCs w:val="24"/>
        </w:rPr>
        <w:t xml:space="preserve">Gruppo </w:t>
      </w:r>
      <w:r w:rsidRPr="001938AC">
        <w:rPr>
          <w:szCs w:val="24"/>
        </w:rPr>
        <w:t xml:space="preserve">Spaggiari Parma </w:t>
      </w:r>
      <w:proofErr w:type="spellStart"/>
      <w:r w:rsidRPr="001938AC">
        <w:rPr>
          <w:szCs w:val="24"/>
        </w:rPr>
        <w:t>S.p.A</w:t>
      </w:r>
      <w:proofErr w:type="spellEnd"/>
      <w:r w:rsidR="001938AC" w:rsidRPr="001938AC">
        <w:rPr>
          <w:szCs w:val="24"/>
        </w:rPr>
        <w:t>- Via Bernini 22/A -43126 Parma (PA)</w:t>
      </w:r>
      <w:r w:rsidRPr="001938AC">
        <w:rPr>
          <w:szCs w:val="24"/>
        </w:rPr>
        <w:t>,</w:t>
      </w:r>
    </w:p>
    <w:p w:rsidR="001938AC" w:rsidRDefault="001938AC" w:rsidP="001938AC">
      <w:pPr>
        <w:ind w:left="993" w:firstLine="423"/>
        <w:jc w:val="both"/>
        <w:rPr>
          <w:szCs w:val="24"/>
        </w:rPr>
      </w:pPr>
      <w:r>
        <w:rPr>
          <w:szCs w:val="24"/>
        </w:rPr>
        <w:t xml:space="preserve">Casa Editrice </w:t>
      </w:r>
      <w:r w:rsidR="00DA4008" w:rsidRPr="001938AC">
        <w:rPr>
          <w:szCs w:val="24"/>
        </w:rPr>
        <w:t xml:space="preserve">Guerrino </w:t>
      </w:r>
      <w:proofErr w:type="spellStart"/>
      <w:r w:rsidR="00DA4008" w:rsidRPr="001938AC">
        <w:rPr>
          <w:szCs w:val="24"/>
        </w:rPr>
        <w:t>Leardini</w:t>
      </w:r>
      <w:proofErr w:type="spellEnd"/>
      <w:r>
        <w:rPr>
          <w:szCs w:val="24"/>
        </w:rPr>
        <w:t xml:space="preserve">-Zona Artigianale </w:t>
      </w:r>
      <w:proofErr w:type="spellStart"/>
      <w:r>
        <w:rPr>
          <w:szCs w:val="24"/>
        </w:rPr>
        <w:t>Loc</w:t>
      </w:r>
      <w:proofErr w:type="spellEnd"/>
      <w:r>
        <w:rPr>
          <w:szCs w:val="24"/>
        </w:rPr>
        <w:t xml:space="preserve">. Prato 1/R-61023 Macerata </w:t>
      </w:r>
    </w:p>
    <w:p w:rsidR="001938AC" w:rsidRDefault="001938AC" w:rsidP="001938AC">
      <w:pPr>
        <w:ind w:left="993" w:firstLine="423"/>
        <w:jc w:val="both"/>
        <w:rPr>
          <w:szCs w:val="24"/>
        </w:rPr>
      </w:pPr>
      <w:r>
        <w:rPr>
          <w:szCs w:val="24"/>
        </w:rPr>
        <w:t xml:space="preserve">Feltria (PU) </w:t>
      </w:r>
      <w:r w:rsidR="00DA4008" w:rsidRPr="001938AC">
        <w:rPr>
          <w:szCs w:val="24"/>
        </w:rPr>
        <w:t xml:space="preserve"> e </w:t>
      </w:r>
      <w:r>
        <w:rPr>
          <w:szCs w:val="24"/>
        </w:rPr>
        <w:t xml:space="preserve">Casa Editrice Scolastica </w:t>
      </w:r>
      <w:r w:rsidR="00210201" w:rsidRPr="001938AC">
        <w:rPr>
          <w:szCs w:val="24"/>
        </w:rPr>
        <w:t>Lombardi</w:t>
      </w:r>
      <w:r w:rsidR="00DA4008">
        <w:rPr>
          <w:szCs w:val="24"/>
        </w:rPr>
        <w:t xml:space="preserve"> </w:t>
      </w:r>
      <w:proofErr w:type="spellStart"/>
      <w:r>
        <w:rPr>
          <w:szCs w:val="24"/>
        </w:rPr>
        <w:t>s.r.l.-Via</w:t>
      </w:r>
      <w:proofErr w:type="spellEnd"/>
      <w:r>
        <w:rPr>
          <w:szCs w:val="24"/>
        </w:rPr>
        <w:t xml:space="preserve"> Paterno 29E-00010 Tivoli</w:t>
      </w:r>
    </w:p>
    <w:p w:rsidR="00F21D60" w:rsidRDefault="001938AC" w:rsidP="001938AC">
      <w:pPr>
        <w:ind w:left="993" w:firstLine="423"/>
        <w:jc w:val="both"/>
        <w:rPr>
          <w:szCs w:val="24"/>
        </w:rPr>
      </w:pPr>
      <w:r>
        <w:rPr>
          <w:szCs w:val="24"/>
        </w:rPr>
        <w:t>(RM);</w:t>
      </w:r>
    </w:p>
    <w:p w:rsidR="001938AC" w:rsidRDefault="00210201" w:rsidP="00210201">
      <w:pPr>
        <w:ind w:left="993" w:hanging="993"/>
        <w:jc w:val="both"/>
        <w:rPr>
          <w:szCs w:val="24"/>
        </w:rPr>
      </w:pPr>
      <w:r>
        <w:rPr>
          <w:szCs w:val="24"/>
        </w:rPr>
        <w:t>RILEVATO</w:t>
      </w:r>
      <w:r w:rsidR="008B08C8">
        <w:rPr>
          <w:szCs w:val="24"/>
        </w:rPr>
        <w:t xml:space="preserve">  </w:t>
      </w:r>
      <w:r>
        <w:rPr>
          <w:szCs w:val="24"/>
        </w:rPr>
        <w:t xml:space="preserve"> che a parità di caratteristiche tecniche la ditta </w:t>
      </w:r>
      <w:r w:rsidR="001938AC">
        <w:rPr>
          <w:szCs w:val="24"/>
        </w:rPr>
        <w:t xml:space="preserve">Casa Editrice scolastica </w:t>
      </w:r>
      <w:r>
        <w:rPr>
          <w:szCs w:val="24"/>
        </w:rPr>
        <w:t>Lombardi</w:t>
      </w:r>
      <w:r w:rsidR="001938AC">
        <w:rPr>
          <w:szCs w:val="24"/>
        </w:rPr>
        <w:t xml:space="preserve"> s.r.l.</w:t>
      </w:r>
    </w:p>
    <w:p w:rsidR="0015609C" w:rsidRDefault="00210201" w:rsidP="001938AC">
      <w:pPr>
        <w:ind w:left="993" w:firstLine="423"/>
        <w:jc w:val="both"/>
        <w:rPr>
          <w:szCs w:val="24"/>
        </w:rPr>
      </w:pPr>
      <w:r>
        <w:rPr>
          <w:szCs w:val="24"/>
        </w:rPr>
        <w:t>presenta prezzi migliori per medesimi prodotti;</w:t>
      </w:r>
      <w:r w:rsidR="006319D0">
        <w:rPr>
          <w:szCs w:val="24"/>
        </w:rPr>
        <w:tab/>
      </w:r>
      <w:r w:rsidR="006319D0">
        <w:rPr>
          <w:szCs w:val="24"/>
        </w:rPr>
        <w:tab/>
      </w:r>
    </w:p>
    <w:p w:rsidR="00ED3BFF" w:rsidRDefault="00ED3BFF" w:rsidP="00192531">
      <w:pPr>
        <w:ind w:left="993" w:hanging="993"/>
        <w:jc w:val="both"/>
        <w:rPr>
          <w:szCs w:val="24"/>
        </w:rPr>
      </w:pPr>
    </w:p>
    <w:p w:rsidR="007A0692" w:rsidRDefault="003464F6" w:rsidP="007A0692">
      <w:pPr>
        <w:jc w:val="center"/>
        <w:rPr>
          <w:b/>
          <w:szCs w:val="24"/>
        </w:rPr>
      </w:pPr>
      <w:r>
        <w:rPr>
          <w:b/>
          <w:szCs w:val="24"/>
        </w:rPr>
        <w:t>DE</w:t>
      </w:r>
      <w:r w:rsidR="00210201">
        <w:rPr>
          <w:b/>
          <w:szCs w:val="24"/>
        </w:rPr>
        <w:t>TERMINA</w:t>
      </w:r>
    </w:p>
    <w:p w:rsidR="008B08C8" w:rsidRDefault="008B08C8" w:rsidP="007A0692">
      <w:pPr>
        <w:jc w:val="center"/>
        <w:rPr>
          <w:b/>
          <w:szCs w:val="24"/>
        </w:rPr>
      </w:pPr>
    </w:p>
    <w:p w:rsidR="008B08C8" w:rsidRPr="00ED3BFF" w:rsidRDefault="008B08C8" w:rsidP="007A0692">
      <w:pPr>
        <w:jc w:val="center"/>
        <w:rPr>
          <w:b/>
          <w:szCs w:val="24"/>
        </w:rPr>
      </w:pPr>
    </w:p>
    <w:p w:rsidR="007A0692" w:rsidRDefault="00CA1C3B" w:rsidP="007A0692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  OGGETTO</w:t>
      </w:r>
    </w:p>
    <w:p w:rsidR="00C643D0" w:rsidRDefault="00CA1C3B" w:rsidP="00C643D0">
      <w:pPr>
        <w:ind w:left="1418" w:hanging="1418"/>
        <w:jc w:val="both"/>
        <w:rPr>
          <w:szCs w:val="24"/>
        </w:rPr>
      </w:pPr>
      <w:r>
        <w:rPr>
          <w:szCs w:val="24"/>
        </w:rPr>
        <w:t>L’avvio</w:t>
      </w:r>
      <w:r w:rsidR="00210201">
        <w:rPr>
          <w:szCs w:val="24"/>
        </w:rPr>
        <w:t xml:space="preserve"> della procedura di </w:t>
      </w:r>
      <w:r w:rsidR="00C643D0">
        <w:rPr>
          <w:szCs w:val="24"/>
        </w:rPr>
        <w:t xml:space="preserve">acquisto </w:t>
      </w:r>
      <w:r>
        <w:rPr>
          <w:szCs w:val="24"/>
        </w:rPr>
        <w:t xml:space="preserve">tramite </w:t>
      </w:r>
      <w:r w:rsidR="00C643D0">
        <w:rPr>
          <w:szCs w:val="24"/>
        </w:rPr>
        <w:t xml:space="preserve">il Mercato Elettronico della PA (MEPA), secondo la </w:t>
      </w:r>
    </w:p>
    <w:p w:rsidR="00C643D0" w:rsidRDefault="00C643D0" w:rsidP="00C643D0">
      <w:pPr>
        <w:ind w:left="1418" w:hanging="1418"/>
        <w:jc w:val="both"/>
        <w:rPr>
          <w:szCs w:val="24"/>
        </w:rPr>
      </w:pPr>
      <w:r>
        <w:rPr>
          <w:szCs w:val="24"/>
        </w:rPr>
        <w:t>procedura in economia – affidamento diretto (</w:t>
      </w:r>
      <w:proofErr w:type="spellStart"/>
      <w:r>
        <w:rPr>
          <w:szCs w:val="24"/>
        </w:rPr>
        <w:t>OdA</w:t>
      </w:r>
      <w:proofErr w:type="spellEnd"/>
      <w:r>
        <w:rPr>
          <w:szCs w:val="24"/>
        </w:rPr>
        <w:t xml:space="preserve">) – (art. 36. Comma 2, lettera a, D.lgs. 50/2016 e </w:t>
      </w:r>
    </w:p>
    <w:p w:rsidR="00C643D0" w:rsidRDefault="00C643D0" w:rsidP="00C643D0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art. 34 Decreto Interministeriale </w:t>
      </w:r>
      <w:r w:rsidR="00CA1C3B">
        <w:rPr>
          <w:szCs w:val="24"/>
        </w:rPr>
        <w:t xml:space="preserve"> </w:t>
      </w:r>
      <w:r>
        <w:rPr>
          <w:szCs w:val="24"/>
        </w:rPr>
        <w:t xml:space="preserve">01/02/01 n. 44)  -procedura negoziata senza previa pubblicazione di </w:t>
      </w:r>
    </w:p>
    <w:p w:rsidR="00C643D0" w:rsidRDefault="00C643D0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un bando di gara ai sensi dell’art. 63, comma 2, </w:t>
      </w:r>
      <w:proofErr w:type="spellStart"/>
      <w:r>
        <w:rPr>
          <w:szCs w:val="24"/>
        </w:rPr>
        <w:t>lett</w:t>
      </w:r>
      <w:proofErr w:type="spellEnd"/>
      <w:r>
        <w:rPr>
          <w:szCs w:val="24"/>
        </w:rPr>
        <w:t xml:space="preserve">. A).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 50/2016 del materiale pubblicitario  </w:t>
      </w:r>
    </w:p>
    <w:p w:rsidR="00C643D0" w:rsidRDefault="00C643D0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relativo  al progetto di realizzazione dell’infrastruttura di rete  </w:t>
      </w:r>
      <w:proofErr w:type="spellStart"/>
      <w:r>
        <w:rPr>
          <w:szCs w:val="24"/>
        </w:rPr>
        <w:t>Lan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Wlan</w:t>
      </w:r>
      <w:proofErr w:type="spellEnd"/>
      <w:r>
        <w:rPr>
          <w:szCs w:val="24"/>
        </w:rPr>
        <w:t xml:space="preserve"> nei tre plessi dell’istituto </w:t>
      </w:r>
    </w:p>
    <w:p w:rsidR="00C643D0" w:rsidRDefault="00C643D0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scolastico destinatari dei Fondi Strutturali europei come da autorizzazione </w:t>
      </w:r>
      <w:r>
        <w:rPr>
          <w:szCs w:val="24"/>
        </w:rPr>
        <w:t xml:space="preserve">MIUR </w:t>
      </w: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 xml:space="preserve">. N. </w:t>
      </w:r>
    </w:p>
    <w:p w:rsidR="00C643D0" w:rsidRDefault="00C643D0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AOODGEFID/1760 del 20 gennaio 2016 di approvazione dell’intervento a valere sull’obiettivo 10.8 e </w:t>
      </w:r>
    </w:p>
    <w:p w:rsidR="00C643D0" w:rsidRDefault="00C643D0" w:rsidP="008B08C8">
      <w:pPr>
        <w:ind w:left="1418" w:hanging="1418"/>
        <w:jc w:val="both"/>
        <w:rPr>
          <w:i/>
          <w:szCs w:val="24"/>
        </w:rPr>
      </w:pPr>
      <w:r>
        <w:rPr>
          <w:szCs w:val="24"/>
        </w:rPr>
        <w:t>in particolare l’azione 10.8.1 del PON “</w:t>
      </w:r>
      <w:r>
        <w:rPr>
          <w:i/>
          <w:szCs w:val="24"/>
        </w:rPr>
        <w:t xml:space="preserve">Programma Operativo nazionale </w:t>
      </w:r>
      <w:r w:rsidRPr="00ED3BFF">
        <w:rPr>
          <w:i/>
          <w:szCs w:val="24"/>
        </w:rPr>
        <w:t>2014IT05M2OP001</w:t>
      </w:r>
      <w:r>
        <w:rPr>
          <w:szCs w:val="24"/>
        </w:rPr>
        <w:t xml:space="preserve"> “</w:t>
      </w:r>
      <w:r>
        <w:rPr>
          <w:i/>
          <w:szCs w:val="24"/>
        </w:rPr>
        <w:t xml:space="preserve">Per la </w:t>
      </w:r>
    </w:p>
    <w:p w:rsidR="00C643D0" w:rsidRDefault="00C643D0" w:rsidP="008B08C8">
      <w:pPr>
        <w:ind w:left="1418" w:hanging="1418"/>
        <w:jc w:val="both"/>
        <w:rPr>
          <w:szCs w:val="24"/>
        </w:rPr>
      </w:pPr>
      <w:r>
        <w:rPr>
          <w:i/>
          <w:szCs w:val="24"/>
        </w:rPr>
        <w:t>scuola – competenze e ambienti per l’apprendimento”</w:t>
      </w:r>
      <w:r>
        <w:rPr>
          <w:szCs w:val="24"/>
        </w:rPr>
        <w:t xml:space="preserve"> ed il relati</w:t>
      </w:r>
      <w:r w:rsidR="0059168A">
        <w:rPr>
          <w:szCs w:val="24"/>
        </w:rPr>
        <w:t xml:space="preserve">vo finanziamento. </w:t>
      </w:r>
    </w:p>
    <w:p w:rsidR="0059168A" w:rsidRDefault="0059168A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La fornitura di tre targhe personalizzate per esterno 40x30x0,5 cm., 100 etichette adesive </w:t>
      </w:r>
    </w:p>
    <w:p w:rsidR="0059168A" w:rsidRDefault="0059168A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personalizzate per inventario 7x4 cm e 95 penne nere personalizzate dalla ditta Casa Editrice </w:t>
      </w:r>
    </w:p>
    <w:p w:rsidR="00C15609" w:rsidRDefault="0059168A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Scolastica Lombardi </w:t>
      </w:r>
      <w:proofErr w:type="spellStart"/>
      <w:r>
        <w:rPr>
          <w:szCs w:val="24"/>
        </w:rPr>
        <w:t>S.r.L.</w:t>
      </w:r>
      <w:proofErr w:type="spellEnd"/>
      <w:r>
        <w:rPr>
          <w:szCs w:val="24"/>
        </w:rPr>
        <w:t xml:space="preserve">, ditta accreditata sul Mercato Elettronico </w:t>
      </w:r>
      <w:r w:rsidR="00C15609">
        <w:rPr>
          <w:szCs w:val="24"/>
        </w:rPr>
        <w:t xml:space="preserve">per la Pubblica Amministrazione </w:t>
      </w:r>
    </w:p>
    <w:p w:rsidR="00C15609" w:rsidRDefault="00C15609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(MEPA) alle condizioni del catalogo on line esaminato, per un importo di € 302,15 IVA esclusa, al </w:t>
      </w:r>
    </w:p>
    <w:p w:rsidR="00C15609" w:rsidRDefault="00C15609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fine di garantire al pubblico l’informazione sul progetto autorizzato all’istituto e sul ruolo svolto </w:t>
      </w:r>
    </w:p>
    <w:p w:rsidR="00C15609" w:rsidRDefault="00C15609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 xml:space="preserve">dall’Unione Europea e dal Ministero della Pubblica Istruzione nello sviluppo dell’istruzione, della </w:t>
      </w:r>
    </w:p>
    <w:p w:rsidR="0059168A" w:rsidRPr="0059168A" w:rsidRDefault="00C15609" w:rsidP="008B08C8">
      <w:pPr>
        <w:ind w:left="1418" w:hanging="1418"/>
        <w:jc w:val="both"/>
        <w:rPr>
          <w:szCs w:val="24"/>
        </w:rPr>
      </w:pPr>
      <w:r>
        <w:rPr>
          <w:szCs w:val="24"/>
        </w:rPr>
        <w:t>formazione e delle pari opportunità.</w:t>
      </w:r>
    </w:p>
    <w:p w:rsidR="005B0DB7" w:rsidRDefault="00C643D0" w:rsidP="00C643D0">
      <w:pPr>
        <w:jc w:val="both"/>
        <w:rPr>
          <w:szCs w:val="24"/>
        </w:rPr>
      </w:pPr>
      <w:r>
        <w:rPr>
          <w:szCs w:val="24"/>
        </w:rPr>
        <w:t xml:space="preserve"> </w:t>
      </w:r>
      <w:r w:rsidR="005B0DB7">
        <w:rPr>
          <w:szCs w:val="24"/>
        </w:rPr>
        <w:t>Art. 2  CRITERIO DI AGGIUDICAZIONE</w:t>
      </w:r>
    </w:p>
    <w:p w:rsidR="00C15609" w:rsidRDefault="00C15609" w:rsidP="005B0DB7">
      <w:pPr>
        <w:jc w:val="both"/>
        <w:rPr>
          <w:szCs w:val="24"/>
        </w:rPr>
      </w:pPr>
      <w:r>
        <w:rPr>
          <w:szCs w:val="24"/>
        </w:rPr>
        <w:t xml:space="preserve">L’operatore economico è stato individuato, fermo restando il necessario possesso dei requisiti  di carattere generale desumibili dall’art. 80 del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 50/2016, sulla base dei seguenti criteri: </w:t>
      </w:r>
    </w:p>
    <w:p w:rsidR="00C15609" w:rsidRPr="00C15609" w:rsidRDefault="00C15609" w:rsidP="00C1560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609">
        <w:rPr>
          <w:rFonts w:ascii="Times New Roman" w:hAnsi="Times New Roman" w:cs="Times New Roman"/>
          <w:sz w:val="24"/>
          <w:szCs w:val="24"/>
        </w:rPr>
        <w:t>Comprovata esperienza nel settore oggetto della fornitura;</w:t>
      </w:r>
    </w:p>
    <w:p w:rsidR="005B0DB7" w:rsidRDefault="00C15609" w:rsidP="00C1560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Caratteristiche estetiche e funzionali del materiale;</w:t>
      </w:r>
    </w:p>
    <w:p w:rsidR="00C15609" w:rsidRDefault="00C15609" w:rsidP="00C1560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Spesa per l’intera fornitura adeguata all’impegno  determinato e quantificat</w:t>
      </w:r>
      <w:r w:rsidR="00CA068B">
        <w:rPr>
          <w:rFonts w:ascii="Times New Roman" w:hAnsi="Times New Roman" w:cs="Times New Roman"/>
          <w:sz w:val="24"/>
          <w:szCs w:val="24"/>
        </w:rPr>
        <w:t xml:space="preserve">o per le azioni pubblicitarie </w:t>
      </w:r>
      <w:r>
        <w:rPr>
          <w:rFonts w:ascii="Times New Roman" w:hAnsi="Times New Roman" w:cs="Times New Roman"/>
          <w:sz w:val="24"/>
          <w:szCs w:val="24"/>
        </w:rPr>
        <w:t>corrisp</w:t>
      </w:r>
      <w:r w:rsidR="00CA068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ndente</w:t>
      </w:r>
      <w:r w:rsidR="00CA068B">
        <w:rPr>
          <w:rFonts w:ascii="Times New Roman" w:hAnsi="Times New Roman" w:cs="Times New Roman"/>
          <w:sz w:val="24"/>
          <w:szCs w:val="24"/>
        </w:rPr>
        <w:t xml:space="preserve"> a euro 303,28 IVA esclusa;</w:t>
      </w:r>
    </w:p>
    <w:p w:rsidR="00CA068B" w:rsidRPr="00C15609" w:rsidRDefault="00CA068B" w:rsidP="00C15609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Condizioni e tempistica di consegna adeguata rispetto ai tempi di scadenza imposti;</w:t>
      </w:r>
    </w:p>
    <w:p w:rsidR="0038585F" w:rsidRDefault="0038585F" w:rsidP="0038585F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  </w:t>
      </w:r>
      <w:r w:rsidR="000E124B">
        <w:rPr>
          <w:rFonts w:ascii="Times New Roman" w:hAnsi="Times New Roman" w:cs="Times New Roman"/>
          <w:sz w:val="24"/>
          <w:szCs w:val="24"/>
        </w:rPr>
        <w:t>AFFIDAMENTO</w:t>
      </w:r>
    </w:p>
    <w:p w:rsidR="00131B7B" w:rsidRDefault="000E124B" w:rsidP="0038585F">
      <w:pPr>
        <w:jc w:val="both"/>
        <w:rPr>
          <w:szCs w:val="24"/>
        </w:rPr>
      </w:pPr>
      <w:r>
        <w:rPr>
          <w:szCs w:val="24"/>
        </w:rPr>
        <w:t>Di perfezionare l’acquisto, di cui al presente affidamento, con le modalità e le forme previste nel mercato elettronico.</w:t>
      </w:r>
    </w:p>
    <w:p w:rsidR="001759E0" w:rsidRDefault="001759E0" w:rsidP="001759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  TEMPI DI ESECUZIONE</w:t>
      </w:r>
    </w:p>
    <w:p w:rsidR="00131B7B" w:rsidRDefault="001938AC" w:rsidP="001759E0">
      <w:pPr>
        <w:jc w:val="both"/>
        <w:rPr>
          <w:szCs w:val="24"/>
        </w:rPr>
      </w:pPr>
      <w:r>
        <w:rPr>
          <w:szCs w:val="24"/>
        </w:rPr>
        <w:t xml:space="preserve">La realizzazione della fornitura </w:t>
      </w:r>
      <w:r w:rsidR="001759E0">
        <w:rPr>
          <w:szCs w:val="24"/>
        </w:rPr>
        <w:t>richiest</w:t>
      </w:r>
      <w:r>
        <w:rPr>
          <w:szCs w:val="24"/>
        </w:rPr>
        <w:t>a</w:t>
      </w:r>
      <w:r w:rsidR="001759E0">
        <w:rPr>
          <w:szCs w:val="24"/>
        </w:rPr>
        <w:t xml:space="preserve"> dovrà essere realizzat</w:t>
      </w:r>
      <w:r>
        <w:rPr>
          <w:szCs w:val="24"/>
        </w:rPr>
        <w:t>a</w:t>
      </w:r>
      <w:r w:rsidR="001759E0">
        <w:rPr>
          <w:szCs w:val="24"/>
        </w:rPr>
        <w:t xml:space="preserve"> entro 15 giorni lavorati</w:t>
      </w:r>
      <w:r>
        <w:rPr>
          <w:szCs w:val="24"/>
        </w:rPr>
        <w:t xml:space="preserve">vi decorrenti dalla stipula dell’ordine </w:t>
      </w:r>
      <w:r w:rsidR="001759E0">
        <w:rPr>
          <w:szCs w:val="24"/>
        </w:rPr>
        <w:t xml:space="preserve"> in quanto la chiusura del progetto è perentoriamente stabilita alla data del 29 luglio 2016.</w:t>
      </w:r>
    </w:p>
    <w:p w:rsidR="001759E0" w:rsidRDefault="001759E0" w:rsidP="001759E0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  RESPONSABILE DEL PROCEDIMENTO</w:t>
      </w:r>
    </w:p>
    <w:p w:rsidR="001759E0" w:rsidRDefault="001759E0" w:rsidP="001759E0">
      <w:pPr>
        <w:jc w:val="both"/>
        <w:rPr>
          <w:szCs w:val="24"/>
        </w:rPr>
      </w:pPr>
      <w:r>
        <w:rPr>
          <w:szCs w:val="24"/>
        </w:rPr>
        <w:t xml:space="preserve">Ai sensi dell’art. 31, comma 1, del </w:t>
      </w:r>
      <w:proofErr w:type="spellStart"/>
      <w:r>
        <w:rPr>
          <w:szCs w:val="24"/>
        </w:rPr>
        <w:t>D.Lgs</w:t>
      </w:r>
      <w:proofErr w:type="spellEnd"/>
      <w:r>
        <w:rPr>
          <w:szCs w:val="24"/>
        </w:rPr>
        <w:t xml:space="preserve">, n. 50/2016 e dell’art. 5 </w:t>
      </w:r>
      <w:r w:rsidR="00210201">
        <w:rPr>
          <w:szCs w:val="24"/>
        </w:rPr>
        <w:t>della legge 241/</w:t>
      </w:r>
      <w:r w:rsidR="000250EC">
        <w:rPr>
          <w:szCs w:val="24"/>
        </w:rPr>
        <w:t>1990, il responsabile del procedime</w:t>
      </w:r>
      <w:r>
        <w:rPr>
          <w:szCs w:val="24"/>
        </w:rPr>
        <w:t>nto</w:t>
      </w:r>
      <w:r w:rsidR="000250EC">
        <w:rPr>
          <w:szCs w:val="24"/>
        </w:rPr>
        <w:t xml:space="preserve"> è il Dirigente Scolastico Dott.ssa Iole </w:t>
      </w:r>
      <w:proofErr w:type="spellStart"/>
      <w:r w:rsidR="000250EC">
        <w:rPr>
          <w:szCs w:val="24"/>
        </w:rPr>
        <w:t>Matassoni</w:t>
      </w:r>
      <w:proofErr w:type="spellEnd"/>
      <w:r w:rsidR="000250EC">
        <w:rPr>
          <w:szCs w:val="24"/>
        </w:rPr>
        <w:t>.</w:t>
      </w:r>
    </w:p>
    <w:p w:rsidR="00EC0A2D" w:rsidRPr="00210201" w:rsidRDefault="00210201" w:rsidP="00EC0A2D">
      <w:pPr>
        <w:pStyle w:val="Paragrafoelenco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10201">
        <w:rPr>
          <w:rFonts w:ascii="Times New Roman" w:hAnsi="Times New Roman" w:cs="Times New Roman"/>
          <w:sz w:val="24"/>
          <w:szCs w:val="24"/>
        </w:rPr>
        <w:t>Art. 6 PUBBLICITA’ E TRASPARENZA Il presente atto è pubblicato all’a</w:t>
      </w:r>
      <w:r w:rsidR="000250EC" w:rsidRPr="00210201">
        <w:rPr>
          <w:rFonts w:ascii="Times New Roman" w:hAnsi="Times New Roman" w:cs="Times New Roman"/>
          <w:sz w:val="24"/>
          <w:szCs w:val="24"/>
        </w:rPr>
        <w:t xml:space="preserve">ll’Albo on line </w:t>
      </w:r>
      <w:r w:rsidR="00EC0A2D" w:rsidRPr="00210201">
        <w:rPr>
          <w:rFonts w:ascii="Times New Roman" w:hAnsi="Times New Roman" w:cs="Times New Roman"/>
          <w:sz w:val="24"/>
          <w:szCs w:val="24"/>
        </w:rPr>
        <w:t>dell’Istituto</w:t>
      </w:r>
      <w:r w:rsidR="000250EC" w:rsidRPr="00210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nella sezione dedicata ai Progetti PON sulla home page del sito </w:t>
      </w:r>
      <w:r w:rsidR="000250EC" w:rsidRPr="00210201">
        <w:rPr>
          <w:rFonts w:ascii="Times New Roman" w:hAnsi="Times New Roman" w:cs="Times New Roman"/>
          <w:sz w:val="24"/>
          <w:szCs w:val="24"/>
        </w:rPr>
        <w:t>www.icbrisighella.gov.it</w:t>
      </w:r>
      <w:r w:rsidR="00EC0A2D" w:rsidRPr="00210201">
        <w:rPr>
          <w:rFonts w:ascii="Times New Roman" w:hAnsi="Times New Roman" w:cs="Times New Roman"/>
          <w:sz w:val="24"/>
          <w:szCs w:val="24"/>
        </w:rPr>
        <w:t>.</w:t>
      </w:r>
    </w:p>
    <w:p w:rsidR="00EC0A2D" w:rsidRDefault="00EC0A2D" w:rsidP="00EC0A2D">
      <w:pPr>
        <w:rPr>
          <w:szCs w:val="24"/>
        </w:rPr>
      </w:pPr>
    </w:p>
    <w:p w:rsidR="007A0692" w:rsidRPr="007A0692" w:rsidRDefault="007A0692" w:rsidP="007A0692">
      <w:pPr>
        <w:jc w:val="right"/>
        <w:rPr>
          <w:szCs w:val="24"/>
        </w:rPr>
      </w:pPr>
      <w:r w:rsidRPr="007A0692">
        <w:rPr>
          <w:szCs w:val="24"/>
        </w:rPr>
        <w:t xml:space="preserve"> IL DIRIGENTE SCOLASTICO</w:t>
      </w:r>
    </w:p>
    <w:p w:rsidR="006C16D2" w:rsidRPr="00EC0A2D" w:rsidRDefault="00EC0A2D" w:rsidP="00EC0A2D">
      <w:pPr>
        <w:jc w:val="right"/>
        <w:rPr>
          <w:smallCaps/>
          <w:szCs w:val="24"/>
        </w:rPr>
      </w:pPr>
      <w:r w:rsidRPr="00EC0A2D">
        <w:rPr>
          <w:smallCaps/>
          <w:szCs w:val="24"/>
        </w:rPr>
        <w:t xml:space="preserve"> </w:t>
      </w:r>
      <w:r w:rsidR="00757691" w:rsidRPr="00EC0A2D">
        <w:rPr>
          <w:smallCaps/>
          <w:szCs w:val="24"/>
        </w:rPr>
        <w:t>(</w:t>
      </w:r>
      <w:r w:rsidR="00757691" w:rsidRPr="00EC0A2D">
        <w:rPr>
          <w:szCs w:val="24"/>
        </w:rPr>
        <w:t>Dott.ssa</w:t>
      </w:r>
      <w:r w:rsidR="00757691" w:rsidRPr="00EC0A2D">
        <w:rPr>
          <w:smallCaps/>
          <w:szCs w:val="24"/>
        </w:rPr>
        <w:t xml:space="preserve">  Iole </w:t>
      </w:r>
      <w:proofErr w:type="spellStart"/>
      <w:r w:rsidR="00757691" w:rsidRPr="00EC0A2D">
        <w:rPr>
          <w:smallCaps/>
          <w:szCs w:val="24"/>
        </w:rPr>
        <w:t>Matassoni</w:t>
      </w:r>
      <w:proofErr w:type="spellEnd"/>
      <w:r w:rsidR="00757691" w:rsidRPr="00EC0A2D">
        <w:rPr>
          <w:smallCaps/>
          <w:szCs w:val="24"/>
        </w:rPr>
        <w:t>)</w:t>
      </w:r>
      <w:r>
        <w:rPr>
          <w:smallCaps/>
          <w:szCs w:val="24"/>
        </w:rPr>
        <w:tab/>
      </w:r>
    </w:p>
    <w:sectPr w:rsidR="006C16D2" w:rsidRPr="00EC0A2D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4E" w:rsidRDefault="00C3734E">
      <w:r>
        <w:separator/>
      </w:r>
    </w:p>
  </w:endnote>
  <w:endnote w:type="continuationSeparator" w:id="0">
    <w:p w:rsidR="00C3734E" w:rsidRDefault="00C3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4E" w:rsidRDefault="00C3734E">
      <w:r>
        <w:separator/>
      </w:r>
    </w:p>
  </w:footnote>
  <w:footnote w:type="continuationSeparator" w:id="0">
    <w:p w:rsidR="00C3734E" w:rsidRDefault="00C37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6BB49E13" wp14:editId="0B2141A8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 w:rsidR="006319D0">
      <w:rPr>
        <w:noProof/>
        <w:sz w:val="28"/>
        <w:szCs w:val="28"/>
      </w:rPr>
      <w:t>tto: 10.8.1.A1 – FESRPON-</w:t>
    </w:r>
    <w:r>
      <w:rPr>
        <w:noProof/>
        <w:sz w:val="28"/>
        <w:szCs w:val="28"/>
      </w:rPr>
      <w:t>EM</w:t>
    </w:r>
    <w:r w:rsidRPr="004021B9">
      <w:rPr>
        <w:noProof/>
        <w:sz w:val="28"/>
        <w:szCs w:val="28"/>
      </w:rPr>
      <w:t>-</w:t>
    </w:r>
    <w:r w:rsidR="006319D0">
      <w:rPr>
        <w:noProof/>
        <w:sz w:val="28"/>
        <w:szCs w:val="28"/>
      </w:rPr>
      <w:t>2015-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EE92447"/>
    <w:multiLevelType w:val="hybridMultilevel"/>
    <w:tmpl w:val="651C531A"/>
    <w:lvl w:ilvl="0" w:tplc="FCE8E734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E0B2C"/>
    <w:multiLevelType w:val="hybridMultilevel"/>
    <w:tmpl w:val="42FE6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250EC"/>
    <w:rsid w:val="00036AEA"/>
    <w:rsid w:val="00060006"/>
    <w:rsid w:val="00093386"/>
    <w:rsid w:val="000D5F35"/>
    <w:rsid w:val="000E124B"/>
    <w:rsid w:val="000F32CF"/>
    <w:rsid w:val="00131B7B"/>
    <w:rsid w:val="001443EE"/>
    <w:rsid w:val="0015609C"/>
    <w:rsid w:val="001759E0"/>
    <w:rsid w:val="00192531"/>
    <w:rsid w:val="001938AC"/>
    <w:rsid w:val="001B7A79"/>
    <w:rsid w:val="001F3110"/>
    <w:rsid w:val="00205814"/>
    <w:rsid w:val="00210201"/>
    <w:rsid w:val="002107BA"/>
    <w:rsid w:val="00223995"/>
    <w:rsid w:val="00230707"/>
    <w:rsid w:val="0027443D"/>
    <w:rsid w:val="00285E37"/>
    <w:rsid w:val="002A7885"/>
    <w:rsid w:val="002C0E27"/>
    <w:rsid w:val="002D38A7"/>
    <w:rsid w:val="002E353F"/>
    <w:rsid w:val="002F6D37"/>
    <w:rsid w:val="00332645"/>
    <w:rsid w:val="003464F6"/>
    <w:rsid w:val="003514A0"/>
    <w:rsid w:val="003534E5"/>
    <w:rsid w:val="00365564"/>
    <w:rsid w:val="0038585F"/>
    <w:rsid w:val="00386011"/>
    <w:rsid w:val="003926E4"/>
    <w:rsid w:val="003B5634"/>
    <w:rsid w:val="003F1945"/>
    <w:rsid w:val="00426851"/>
    <w:rsid w:val="00434563"/>
    <w:rsid w:val="0044263B"/>
    <w:rsid w:val="0048438F"/>
    <w:rsid w:val="004C1E5A"/>
    <w:rsid w:val="004E3112"/>
    <w:rsid w:val="00516C31"/>
    <w:rsid w:val="00543E80"/>
    <w:rsid w:val="00552069"/>
    <w:rsid w:val="00572B61"/>
    <w:rsid w:val="005860CF"/>
    <w:rsid w:val="0059168A"/>
    <w:rsid w:val="005B0DB7"/>
    <w:rsid w:val="005B6A87"/>
    <w:rsid w:val="005E761A"/>
    <w:rsid w:val="006319D0"/>
    <w:rsid w:val="00672236"/>
    <w:rsid w:val="00693A03"/>
    <w:rsid w:val="00693C54"/>
    <w:rsid w:val="006B455C"/>
    <w:rsid w:val="006C03A4"/>
    <w:rsid w:val="006C16D2"/>
    <w:rsid w:val="006C4CD4"/>
    <w:rsid w:val="007046CA"/>
    <w:rsid w:val="00745EE4"/>
    <w:rsid w:val="00754102"/>
    <w:rsid w:val="00757691"/>
    <w:rsid w:val="00763E43"/>
    <w:rsid w:val="00790148"/>
    <w:rsid w:val="007A0692"/>
    <w:rsid w:val="007B504D"/>
    <w:rsid w:val="007E4227"/>
    <w:rsid w:val="007F417C"/>
    <w:rsid w:val="00800EF7"/>
    <w:rsid w:val="008125EB"/>
    <w:rsid w:val="00832D39"/>
    <w:rsid w:val="0085032A"/>
    <w:rsid w:val="00877126"/>
    <w:rsid w:val="00887CE6"/>
    <w:rsid w:val="00892D78"/>
    <w:rsid w:val="008A1EE4"/>
    <w:rsid w:val="008A56E6"/>
    <w:rsid w:val="008A64DA"/>
    <w:rsid w:val="008B08C8"/>
    <w:rsid w:val="008B0D80"/>
    <w:rsid w:val="008D2AD8"/>
    <w:rsid w:val="008E4783"/>
    <w:rsid w:val="008E4A33"/>
    <w:rsid w:val="008E5331"/>
    <w:rsid w:val="008E5A2A"/>
    <w:rsid w:val="008F76F8"/>
    <w:rsid w:val="00907260"/>
    <w:rsid w:val="0091755A"/>
    <w:rsid w:val="00957655"/>
    <w:rsid w:val="00981B66"/>
    <w:rsid w:val="009A3038"/>
    <w:rsid w:val="009B32BA"/>
    <w:rsid w:val="009D6D2B"/>
    <w:rsid w:val="00A11EE8"/>
    <w:rsid w:val="00A2399F"/>
    <w:rsid w:val="00A4021F"/>
    <w:rsid w:val="00A43488"/>
    <w:rsid w:val="00A64D08"/>
    <w:rsid w:val="00AA1B8C"/>
    <w:rsid w:val="00AA4DC4"/>
    <w:rsid w:val="00B268A8"/>
    <w:rsid w:val="00B51F83"/>
    <w:rsid w:val="00B767A3"/>
    <w:rsid w:val="00B9799C"/>
    <w:rsid w:val="00BA4C36"/>
    <w:rsid w:val="00BC225A"/>
    <w:rsid w:val="00BE1353"/>
    <w:rsid w:val="00BF1C46"/>
    <w:rsid w:val="00C01780"/>
    <w:rsid w:val="00C15609"/>
    <w:rsid w:val="00C1695F"/>
    <w:rsid w:val="00C22E08"/>
    <w:rsid w:val="00C24664"/>
    <w:rsid w:val="00C26DFC"/>
    <w:rsid w:val="00C32EC9"/>
    <w:rsid w:val="00C3734E"/>
    <w:rsid w:val="00C40230"/>
    <w:rsid w:val="00C60CF1"/>
    <w:rsid w:val="00C643D0"/>
    <w:rsid w:val="00C722AB"/>
    <w:rsid w:val="00C77B59"/>
    <w:rsid w:val="00CA068B"/>
    <w:rsid w:val="00CA1C3B"/>
    <w:rsid w:val="00CF1B3E"/>
    <w:rsid w:val="00CF7595"/>
    <w:rsid w:val="00D045A7"/>
    <w:rsid w:val="00D25903"/>
    <w:rsid w:val="00D31EF5"/>
    <w:rsid w:val="00D56932"/>
    <w:rsid w:val="00D836AF"/>
    <w:rsid w:val="00D85516"/>
    <w:rsid w:val="00D9557C"/>
    <w:rsid w:val="00D95640"/>
    <w:rsid w:val="00DA3A09"/>
    <w:rsid w:val="00DA4008"/>
    <w:rsid w:val="00DA652E"/>
    <w:rsid w:val="00DB08D9"/>
    <w:rsid w:val="00DB6C27"/>
    <w:rsid w:val="00DB7DD4"/>
    <w:rsid w:val="00DD5AEE"/>
    <w:rsid w:val="00E14212"/>
    <w:rsid w:val="00E14B1B"/>
    <w:rsid w:val="00E37D69"/>
    <w:rsid w:val="00E76FBC"/>
    <w:rsid w:val="00EA119D"/>
    <w:rsid w:val="00EB36F1"/>
    <w:rsid w:val="00EC0A2D"/>
    <w:rsid w:val="00ED30DD"/>
    <w:rsid w:val="00ED3999"/>
    <w:rsid w:val="00ED3AA9"/>
    <w:rsid w:val="00ED3BFF"/>
    <w:rsid w:val="00ED4BEE"/>
    <w:rsid w:val="00EF278A"/>
    <w:rsid w:val="00F21D60"/>
    <w:rsid w:val="00F22852"/>
    <w:rsid w:val="00F2500B"/>
    <w:rsid w:val="00F80F88"/>
    <w:rsid w:val="00F96905"/>
    <w:rsid w:val="00FA02AA"/>
    <w:rsid w:val="00FB649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CEF0C-0D4A-4E52-8DFE-EC6A581F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349</TotalTime>
  <Pages>3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8124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22</cp:revision>
  <cp:lastPrinted>2010-07-05T10:07:00Z</cp:lastPrinted>
  <dcterms:created xsi:type="dcterms:W3CDTF">2016-06-11T10:09:00Z</dcterms:created>
  <dcterms:modified xsi:type="dcterms:W3CDTF">2016-06-27T09:37:00Z</dcterms:modified>
</cp:coreProperties>
</file>