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le competenze di base della propria disciplina: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conoscere gli eventi storici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comprendere e usare linguaggi e strumenti specifici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stabilire relazioni tra i fatti storici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ricavare informazioni dalle fonti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conoscere ed accettare il sistema di regole alla base della società civile che in Italia si basa sulla Costituzione)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